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3686"/>
        <w:gridCol w:w="1933"/>
      </w:tblGrid>
      <w:tr w:rsidR="000D236D" w14:paraId="54B6EE7A" w14:textId="77777777" w:rsidTr="00604300">
        <w:tc>
          <w:tcPr>
            <w:tcW w:w="9016" w:type="dxa"/>
            <w:gridSpan w:val="4"/>
          </w:tcPr>
          <w:p w14:paraId="0105C082" w14:textId="5705C4F4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0D236D">
              <w:rPr>
                <w:rFonts w:ascii="Aptos" w:hAnsi="Aptos"/>
                <w:b/>
                <w:bCs/>
                <w:sz w:val="24"/>
                <w:szCs w:val="24"/>
              </w:rPr>
              <w:t>Workipedia</w:t>
            </w:r>
            <w:proofErr w:type="spellEnd"/>
            <w:r w:rsidRPr="000D236D">
              <w:rPr>
                <w:rFonts w:ascii="Aptos" w:hAnsi="Aptos"/>
                <w:b/>
                <w:bCs/>
                <w:sz w:val="24"/>
                <w:szCs w:val="24"/>
              </w:rPr>
              <w:t xml:space="preserve"> Interest Group Programme 2024</w:t>
            </w:r>
          </w:p>
        </w:tc>
      </w:tr>
      <w:tr w:rsidR="000D236D" w14:paraId="33C447F3" w14:textId="77777777" w:rsidTr="000D236D">
        <w:tc>
          <w:tcPr>
            <w:tcW w:w="1980" w:type="dxa"/>
          </w:tcPr>
          <w:p w14:paraId="08E7A175" w14:textId="3A0A063A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b/>
                <w:bCs/>
              </w:rPr>
            </w:pPr>
            <w:r w:rsidRPr="000D236D">
              <w:rPr>
                <w:rFonts w:ascii="Aptos" w:hAnsi="Aptos"/>
                <w:b/>
                <w:bCs/>
              </w:rPr>
              <w:t>Month</w:t>
            </w:r>
          </w:p>
        </w:tc>
        <w:tc>
          <w:tcPr>
            <w:tcW w:w="1417" w:type="dxa"/>
          </w:tcPr>
          <w:p w14:paraId="3929A9FF" w14:textId="0EDCC55F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b/>
                <w:bCs/>
              </w:rPr>
            </w:pPr>
            <w:r w:rsidRPr="000D236D">
              <w:rPr>
                <w:rFonts w:ascii="Aptos" w:hAnsi="Aptos"/>
                <w:b/>
                <w:bCs/>
              </w:rPr>
              <w:t>Time</w:t>
            </w:r>
          </w:p>
        </w:tc>
        <w:tc>
          <w:tcPr>
            <w:tcW w:w="3686" w:type="dxa"/>
          </w:tcPr>
          <w:p w14:paraId="0E6B60B9" w14:textId="52DEF11B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b/>
                <w:bCs/>
              </w:rPr>
            </w:pPr>
            <w:r w:rsidRPr="000D236D">
              <w:rPr>
                <w:rFonts w:ascii="Aptos" w:hAnsi="Aptos"/>
                <w:b/>
                <w:bCs/>
              </w:rPr>
              <w:t>Topic</w:t>
            </w:r>
          </w:p>
        </w:tc>
        <w:tc>
          <w:tcPr>
            <w:tcW w:w="1933" w:type="dxa"/>
          </w:tcPr>
          <w:p w14:paraId="486A5ED1" w14:textId="531E219C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b/>
                <w:bCs/>
              </w:rPr>
            </w:pPr>
            <w:r w:rsidRPr="000D236D">
              <w:rPr>
                <w:rFonts w:ascii="Aptos" w:hAnsi="Aptos"/>
                <w:b/>
                <w:bCs/>
              </w:rPr>
              <w:t>Speaker</w:t>
            </w:r>
          </w:p>
        </w:tc>
      </w:tr>
      <w:tr w:rsidR="000D236D" w14:paraId="410B5AB7" w14:textId="77777777" w:rsidTr="000D236D">
        <w:tc>
          <w:tcPr>
            <w:tcW w:w="1980" w:type="dxa"/>
          </w:tcPr>
          <w:p w14:paraId="0C090ED2" w14:textId="32BBB40C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25 January 2024</w:t>
            </w:r>
          </w:p>
        </w:tc>
        <w:tc>
          <w:tcPr>
            <w:tcW w:w="1417" w:type="dxa"/>
          </w:tcPr>
          <w:p w14:paraId="528A4416" w14:textId="7281B568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1D62E9DE" w14:textId="0ECFFD19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Self-Care as an Ethical Best Practice</w:t>
            </w:r>
          </w:p>
        </w:tc>
        <w:tc>
          <w:tcPr>
            <w:tcW w:w="1933" w:type="dxa"/>
          </w:tcPr>
          <w:p w14:paraId="76B2B65F" w14:textId="4E410382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Janet Keet</w:t>
            </w:r>
          </w:p>
        </w:tc>
      </w:tr>
      <w:tr w:rsidR="000D236D" w14:paraId="6E0CFF92" w14:textId="77777777" w:rsidTr="000D236D">
        <w:tc>
          <w:tcPr>
            <w:tcW w:w="1980" w:type="dxa"/>
          </w:tcPr>
          <w:p w14:paraId="6BA3F03A" w14:textId="0B9F7601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15 February 2024</w:t>
            </w:r>
          </w:p>
        </w:tc>
        <w:tc>
          <w:tcPr>
            <w:tcW w:w="1417" w:type="dxa"/>
          </w:tcPr>
          <w:p w14:paraId="0B43C16F" w14:textId="6F68CF98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41606337" w14:textId="12CD81B1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proofErr w:type="spellStart"/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Creyos</w:t>
            </w:r>
            <w:proofErr w:type="spellEnd"/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 xml:space="preserve"> Cognitive Evaluation</w:t>
            </w:r>
          </w:p>
        </w:tc>
        <w:tc>
          <w:tcPr>
            <w:tcW w:w="1933" w:type="dxa"/>
          </w:tcPr>
          <w:p w14:paraId="29CB0F0C" w14:textId="37BF3EA1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Menchen Cilliers and Susan Verhoef</w:t>
            </w:r>
          </w:p>
        </w:tc>
      </w:tr>
      <w:tr w:rsidR="000D236D" w14:paraId="390A5B4B" w14:textId="77777777" w:rsidTr="000D236D">
        <w:tc>
          <w:tcPr>
            <w:tcW w:w="1980" w:type="dxa"/>
          </w:tcPr>
          <w:p w14:paraId="03B5776F" w14:textId="7D92257D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14 March 2024</w:t>
            </w:r>
          </w:p>
        </w:tc>
        <w:tc>
          <w:tcPr>
            <w:tcW w:w="1417" w:type="dxa"/>
          </w:tcPr>
          <w:p w14:paraId="63B3864F" w14:textId="50ABB49F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79346C3F" w14:textId="6F97AB06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COIDA Amendments as they relate to Vocational Rehabilitation and Work Hardening.</w:t>
            </w:r>
          </w:p>
        </w:tc>
        <w:tc>
          <w:tcPr>
            <w:tcW w:w="1933" w:type="dxa"/>
          </w:tcPr>
          <w:p w14:paraId="2BE02261" w14:textId="77777777" w:rsid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proofErr w:type="spellStart"/>
            <w:r w:rsidRPr="000D236D">
              <w:rPr>
                <w:rFonts w:ascii="Aptos" w:hAnsi="Aptos"/>
                <w:sz w:val="20"/>
                <w:szCs w:val="20"/>
              </w:rPr>
              <w:t>Herculene</w:t>
            </w:r>
            <w:proofErr w:type="spellEnd"/>
            <w:r w:rsidRPr="000D236D">
              <w:rPr>
                <w:rFonts w:ascii="Aptos" w:hAnsi="Aptos"/>
                <w:sz w:val="20"/>
                <w:szCs w:val="20"/>
              </w:rPr>
              <w:t xml:space="preserve"> </w:t>
            </w:r>
          </w:p>
          <w:p w14:paraId="6B29AE23" w14:textId="44167054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van Staden</w:t>
            </w:r>
          </w:p>
        </w:tc>
      </w:tr>
      <w:tr w:rsidR="000D236D" w14:paraId="4AA43BEE" w14:textId="77777777" w:rsidTr="000D236D">
        <w:tc>
          <w:tcPr>
            <w:tcW w:w="1980" w:type="dxa"/>
          </w:tcPr>
          <w:p w14:paraId="5D5D1959" w14:textId="71F2E58E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18 April 2024</w:t>
            </w:r>
          </w:p>
        </w:tc>
        <w:tc>
          <w:tcPr>
            <w:tcW w:w="1417" w:type="dxa"/>
          </w:tcPr>
          <w:p w14:paraId="57A241A6" w14:textId="7411F96A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06BD60BD" w14:textId="402C71BC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Work Related Road Safety (WRRS)</w:t>
            </w:r>
          </w:p>
        </w:tc>
        <w:tc>
          <w:tcPr>
            <w:tcW w:w="1933" w:type="dxa"/>
          </w:tcPr>
          <w:p w14:paraId="2A34E790" w14:textId="0A7AFBBD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Lee Randall</w:t>
            </w:r>
          </w:p>
        </w:tc>
      </w:tr>
      <w:tr w:rsidR="000D236D" w14:paraId="5CB334AC" w14:textId="77777777" w:rsidTr="000D236D">
        <w:tc>
          <w:tcPr>
            <w:tcW w:w="1980" w:type="dxa"/>
          </w:tcPr>
          <w:p w14:paraId="199BF148" w14:textId="562F7FA2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16 May 2024</w:t>
            </w:r>
          </w:p>
        </w:tc>
        <w:tc>
          <w:tcPr>
            <w:tcW w:w="1417" w:type="dxa"/>
          </w:tcPr>
          <w:p w14:paraId="0E840624" w14:textId="1BF31E34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79EC4248" w14:textId="51AC5C46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Introduction to Personality Disorders in the Workplace</w:t>
            </w:r>
          </w:p>
        </w:tc>
        <w:tc>
          <w:tcPr>
            <w:tcW w:w="1933" w:type="dxa"/>
          </w:tcPr>
          <w:p w14:paraId="77B7AEA0" w14:textId="146753FD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Karen Theunissen</w:t>
            </w:r>
          </w:p>
        </w:tc>
      </w:tr>
      <w:tr w:rsidR="000D236D" w14:paraId="61A162B6" w14:textId="77777777" w:rsidTr="000D236D">
        <w:tc>
          <w:tcPr>
            <w:tcW w:w="1980" w:type="dxa"/>
          </w:tcPr>
          <w:p w14:paraId="61F890C2" w14:textId="5C2A7B17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20 June 2024</w:t>
            </w:r>
          </w:p>
        </w:tc>
        <w:tc>
          <w:tcPr>
            <w:tcW w:w="1417" w:type="dxa"/>
          </w:tcPr>
          <w:p w14:paraId="17D6605C" w14:textId="35EBD21C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163B62E5" w14:textId="2F84D09B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Assessment and Reporting on Adults with Intellectual Disabilities and Neurodivergence as it relates to work.</w:t>
            </w:r>
          </w:p>
        </w:tc>
        <w:tc>
          <w:tcPr>
            <w:tcW w:w="1933" w:type="dxa"/>
          </w:tcPr>
          <w:p w14:paraId="7F4DAAE0" w14:textId="50B4C324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Jessica McCallum</w:t>
            </w:r>
          </w:p>
        </w:tc>
      </w:tr>
      <w:tr w:rsidR="000D236D" w14:paraId="29E67D28" w14:textId="77777777" w:rsidTr="000D236D">
        <w:tc>
          <w:tcPr>
            <w:tcW w:w="1980" w:type="dxa"/>
          </w:tcPr>
          <w:p w14:paraId="7C149AFF" w14:textId="47039A83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25 July 2024</w:t>
            </w:r>
          </w:p>
        </w:tc>
        <w:tc>
          <w:tcPr>
            <w:tcW w:w="1417" w:type="dxa"/>
          </w:tcPr>
          <w:p w14:paraId="3D8B3008" w14:textId="3D4A8C86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1FBE8570" w14:textId="0CFC19BD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Chronic Pain Management within the OT Scope</w:t>
            </w:r>
          </w:p>
        </w:tc>
        <w:tc>
          <w:tcPr>
            <w:tcW w:w="1933" w:type="dxa"/>
          </w:tcPr>
          <w:p w14:paraId="6B11EE0E" w14:textId="685842BD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Helen Roome</w:t>
            </w:r>
          </w:p>
        </w:tc>
      </w:tr>
      <w:tr w:rsidR="000D236D" w14:paraId="7EAD44B7" w14:textId="77777777" w:rsidTr="000D236D">
        <w:tc>
          <w:tcPr>
            <w:tcW w:w="1980" w:type="dxa"/>
          </w:tcPr>
          <w:p w14:paraId="63C240F0" w14:textId="75E613D5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15 August 2024</w:t>
            </w:r>
          </w:p>
        </w:tc>
        <w:tc>
          <w:tcPr>
            <w:tcW w:w="1417" w:type="dxa"/>
          </w:tcPr>
          <w:p w14:paraId="2E421B5E" w14:textId="25A6BE1E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3920B95E" w14:textId="7397696F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Identifying and Retaining Work Opportunities for the Neurodivergent Adult</w:t>
            </w:r>
          </w:p>
        </w:tc>
        <w:tc>
          <w:tcPr>
            <w:tcW w:w="1933" w:type="dxa"/>
          </w:tcPr>
          <w:p w14:paraId="37742B48" w14:textId="1992D1A6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Tasneem Abrahams</w:t>
            </w:r>
          </w:p>
        </w:tc>
      </w:tr>
      <w:tr w:rsidR="000D236D" w14:paraId="2B81D7C0" w14:textId="77777777" w:rsidTr="000D236D">
        <w:tc>
          <w:tcPr>
            <w:tcW w:w="1980" w:type="dxa"/>
          </w:tcPr>
          <w:p w14:paraId="67CD95A4" w14:textId="0A56D70C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19 September 2024</w:t>
            </w:r>
          </w:p>
        </w:tc>
        <w:tc>
          <w:tcPr>
            <w:tcW w:w="1417" w:type="dxa"/>
          </w:tcPr>
          <w:p w14:paraId="54F298C2" w14:textId="2F3E99D9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79DB1EB1" w14:textId="53902470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 xml:space="preserve">Neuroanatomy Refresher </w:t>
            </w:r>
            <w:r w:rsidRPr="000D236D">
              <w:rPr>
                <w:rFonts w:ascii="Aptos" w:hAnsi="Aptos"/>
                <w:sz w:val="20"/>
                <w:szCs w:val="20"/>
              </w:rPr>
              <w:t>–</w:t>
            </w: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 xml:space="preserve"> and Important Functional Considerations for Work</w:t>
            </w:r>
          </w:p>
        </w:tc>
        <w:tc>
          <w:tcPr>
            <w:tcW w:w="1933" w:type="dxa"/>
          </w:tcPr>
          <w:p w14:paraId="663572CC" w14:textId="272C7783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Fiona Breytenbach</w:t>
            </w:r>
          </w:p>
        </w:tc>
      </w:tr>
      <w:tr w:rsidR="000D236D" w14:paraId="55ADFBC0" w14:textId="77777777" w:rsidTr="000D236D">
        <w:tc>
          <w:tcPr>
            <w:tcW w:w="1980" w:type="dxa"/>
          </w:tcPr>
          <w:p w14:paraId="3E8760AF" w14:textId="7383EF3A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 October 2024</w:t>
            </w:r>
          </w:p>
        </w:tc>
        <w:tc>
          <w:tcPr>
            <w:tcW w:w="1417" w:type="dxa"/>
          </w:tcPr>
          <w:p w14:paraId="6A94F8F5" w14:textId="0E9FCF6B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17:00 – 19:00</w:t>
            </w:r>
          </w:p>
        </w:tc>
        <w:tc>
          <w:tcPr>
            <w:tcW w:w="3686" w:type="dxa"/>
          </w:tcPr>
          <w:p w14:paraId="701FB19B" w14:textId="1F2E4CFD" w:rsidR="000D236D" w:rsidRPr="000D236D" w:rsidRDefault="000D236D" w:rsidP="000D236D">
            <w:pPr>
              <w:spacing w:before="120" w:after="120" w:line="360" w:lineRule="auto"/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0D236D">
              <w:rPr>
                <w:rFonts w:ascii="Aptos" w:hAnsi="Aptos"/>
                <w:b/>
                <w:bCs/>
                <w:sz w:val="20"/>
                <w:szCs w:val="20"/>
              </w:rPr>
              <w:t>Case Management in the Insurance Industry</w:t>
            </w:r>
          </w:p>
        </w:tc>
        <w:tc>
          <w:tcPr>
            <w:tcW w:w="1933" w:type="dxa"/>
          </w:tcPr>
          <w:p w14:paraId="35CF4D4A" w14:textId="77777777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  <w:r w:rsidRPr="000D236D">
              <w:rPr>
                <w:rFonts w:ascii="Aptos" w:hAnsi="Aptos"/>
                <w:sz w:val="20"/>
                <w:szCs w:val="20"/>
              </w:rPr>
              <w:t>Marjo Strijdom</w:t>
            </w:r>
          </w:p>
          <w:p w14:paraId="0AED8903" w14:textId="08D5BFFB" w:rsidR="000D236D" w:rsidRPr="000D236D" w:rsidRDefault="000D236D" w:rsidP="000D236D">
            <w:pPr>
              <w:spacing w:before="120" w:after="120" w:line="360" w:lineRule="auto"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1055655D" w14:textId="77777777" w:rsidR="007577BA" w:rsidRDefault="007577BA"/>
    <w:sectPr w:rsidR="002B43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A020" w14:textId="77777777" w:rsidR="000D236D" w:rsidRDefault="000D236D" w:rsidP="000D236D">
      <w:pPr>
        <w:spacing w:after="0" w:line="240" w:lineRule="auto"/>
      </w:pPr>
      <w:r>
        <w:separator/>
      </w:r>
    </w:p>
  </w:endnote>
  <w:endnote w:type="continuationSeparator" w:id="0">
    <w:p w14:paraId="5F6C4EE8" w14:textId="77777777" w:rsidR="000D236D" w:rsidRDefault="000D236D" w:rsidP="000D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F473" w14:textId="77777777" w:rsidR="000D236D" w:rsidRDefault="000D236D" w:rsidP="000D236D">
      <w:pPr>
        <w:spacing w:after="0" w:line="240" w:lineRule="auto"/>
      </w:pPr>
      <w:r>
        <w:separator/>
      </w:r>
    </w:p>
  </w:footnote>
  <w:footnote w:type="continuationSeparator" w:id="0">
    <w:p w14:paraId="3D12C2AC" w14:textId="77777777" w:rsidR="000D236D" w:rsidRDefault="000D236D" w:rsidP="000D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EA7E" w14:textId="5B0196AA" w:rsidR="000D236D" w:rsidRPr="000D236D" w:rsidRDefault="000D236D" w:rsidP="000D236D">
    <w:pPr>
      <w:pStyle w:val="Header"/>
      <w:jc w:val="right"/>
      <w:rPr>
        <w:sz w:val="20"/>
        <w:szCs w:val="20"/>
      </w:rPr>
    </w:pPr>
    <w:r w:rsidRPr="000D236D">
      <w:rPr>
        <w:rFonts w:ascii="Tahoma" w:hAnsi="Tahoma" w:cs="Tahoma"/>
        <w:noProof/>
        <w:color w:val="B04EFC"/>
        <w:sz w:val="20"/>
        <w:szCs w:val="20"/>
      </w:rPr>
      <w:drawing>
        <wp:anchor distT="0" distB="0" distL="114300" distR="114300" simplePos="0" relativeHeight="251658240" behindDoc="0" locked="0" layoutInCell="1" allowOverlap="1" wp14:anchorId="745A2150" wp14:editId="0A4A3918">
          <wp:simplePos x="0" y="0"/>
          <wp:positionH relativeFrom="column">
            <wp:posOffset>-609600</wp:posOffset>
          </wp:positionH>
          <wp:positionV relativeFrom="paragraph">
            <wp:posOffset>6985</wp:posOffset>
          </wp:positionV>
          <wp:extent cx="3266414" cy="857678"/>
          <wp:effectExtent l="0" t="0" r="0" b="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kipedia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14" cy="85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236D">
      <w:rPr>
        <w:sz w:val="20"/>
        <w:szCs w:val="20"/>
      </w:rPr>
      <w:ptab w:relativeTo="margin" w:alignment="center" w:leader="none"/>
    </w:r>
    <w:r w:rsidRPr="000D236D">
      <w:rPr>
        <w:sz w:val="20"/>
        <w:szCs w:val="20"/>
      </w:rPr>
      <w:ptab w:relativeTo="margin" w:alignment="right" w:leader="none"/>
    </w:r>
    <w:r w:rsidRPr="000D236D">
      <w:rPr>
        <w:sz w:val="20"/>
        <w:szCs w:val="20"/>
      </w:rPr>
      <w:t>Unit 12 Beyers Office Park</w:t>
    </w:r>
  </w:p>
  <w:p w14:paraId="37457CCE" w14:textId="3002158D" w:rsidR="000D236D" w:rsidRPr="000D236D" w:rsidRDefault="000D236D" w:rsidP="000D236D">
    <w:pPr>
      <w:pStyle w:val="Header"/>
      <w:jc w:val="right"/>
      <w:rPr>
        <w:sz w:val="20"/>
        <w:szCs w:val="20"/>
      </w:rPr>
    </w:pPr>
    <w:proofErr w:type="spellStart"/>
    <w:r w:rsidRPr="000D236D">
      <w:rPr>
        <w:sz w:val="20"/>
        <w:szCs w:val="20"/>
      </w:rPr>
      <w:t>Randpark</w:t>
    </w:r>
    <w:proofErr w:type="spellEnd"/>
    <w:r w:rsidRPr="000D236D">
      <w:rPr>
        <w:sz w:val="20"/>
        <w:szCs w:val="20"/>
      </w:rPr>
      <w:t xml:space="preserve"> Ridge</w:t>
    </w:r>
  </w:p>
  <w:p w14:paraId="5063A8CB" w14:textId="768075E9" w:rsidR="000D236D" w:rsidRPr="000D236D" w:rsidRDefault="000D236D" w:rsidP="000D236D">
    <w:pPr>
      <w:pStyle w:val="Header"/>
      <w:jc w:val="right"/>
      <w:rPr>
        <w:b/>
        <w:bCs/>
        <w:sz w:val="20"/>
        <w:szCs w:val="20"/>
      </w:rPr>
    </w:pPr>
    <w:r w:rsidRPr="000D236D">
      <w:rPr>
        <w:b/>
        <w:bCs/>
        <w:sz w:val="20"/>
        <w:szCs w:val="20"/>
      </w:rPr>
      <w:t>066 301 4564</w:t>
    </w:r>
  </w:p>
  <w:p w14:paraId="42E1E8EC" w14:textId="3FB3EB8F" w:rsidR="000D236D" w:rsidRPr="000D236D" w:rsidRDefault="000D236D" w:rsidP="000D236D">
    <w:pPr>
      <w:pStyle w:val="Header"/>
      <w:jc w:val="right"/>
      <w:rPr>
        <w:b/>
        <w:bCs/>
        <w:sz w:val="20"/>
        <w:szCs w:val="20"/>
      </w:rPr>
    </w:pPr>
    <w:hyperlink r:id="rId2" w:history="1">
      <w:r w:rsidRPr="000D236D">
        <w:rPr>
          <w:rStyle w:val="Hyperlink"/>
          <w:b/>
          <w:bCs/>
          <w:color w:val="auto"/>
          <w:sz w:val="20"/>
          <w:szCs w:val="20"/>
        </w:rPr>
        <w:t>info@kb-ot.co.za</w:t>
      </w:r>
    </w:hyperlink>
  </w:p>
  <w:p w14:paraId="67E8B456" w14:textId="77777777" w:rsidR="000D236D" w:rsidRPr="000D236D" w:rsidRDefault="000D236D" w:rsidP="000D236D">
    <w:pPr>
      <w:pStyle w:val="Header"/>
      <w:jc w:val="right"/>
      <w:rPr>
        <w:sz w:val="20"/>
        <w:szCs w:val="20"/>
      </w:rPr>
    </w:pPr>
    <w:r w:rsidRPr="000D236D">
      <w:rPr>
        <w:sz w:val="20"/>
        <w:szCs w:val="20"/>
      </w:rPr>
      <w:t>Administrated by:</w:t>
    </w:r>
  </w:p>
  <w:p w14:paraId="4B7A02BC" w14:textId="783D6F6E" w:rsidR="000D236D" w:rsidRDefault="000D236D" w:rsidP="000D236D">
    <w:pPr>
      <w:pStyle w:val="Header"/>
      <w:jc w:val="right"/>
    </w:pPr>
    <w:r w:rsidRPr="000D236D">
      <w:rPr>
        <w:sz w:val="20"/>
        <w:szCs w:val="20"/>
      </w:rPr>
      <w:t xml:space="preserve"> Kirsten Beukes Occupational Therapists</w:t>
    </w:r>
  </w:p>
  <w:p w14:paraId="063BED97" w14:textId="77777777" w:rsidR="000D236D" w:rsidRDefault="000D236D" w:rsidP="000D236D">
    <w:pPr>
      <w:pStyle w:val="Header"/>
      <w:jc w:val="right"/>
    </w:pPr>
    <w:r>
      <w:t xml:space="preserve">   </w:t>
    </w:r>
  </w:p>
  <w:p w14:paraId="6D577020" w14:textId="776203E2" w:rsidR="000D236D" w:rsidRDefault="000D236D" w:rsidP="000D236D">
    <w:pPr>
      <w:pStyle w:val="Header"/>
      <w:jc w:val="right"/>
    </w:pPr>
    <w:r>
      <w:t xml:space="preserve">                                              </w:t>
    </w:r>
  </w:p>
  <w:p w14:paraId="38D3B177" w14:textId="77777777" w:rsidR="000D236D" w:rsidRDefault="000D2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6D"/>
    <w:rsid w:val="000D236D"/>
    <w:rsid w:val="00272855"/>
    <w:rsid w:val="00596AE1"/>
    <w:rsid w:val="00C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09645A"/>
  <w15:chartTrackingRefBased/>
  <w15:docId w15:val="{3893EC2B-755B-4E1E-8D6D-DD40A367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36D"/>
  </w:style>
  <w:style w:type="paragraph" w:styleId="Footer">
    <w:name w:val="footer"/>
    <w:basedOn w:val="Normal"/>
    <w:link w:val="FooterChar"/>
    <w:uiPriority w:val="99"/>
    <w:unhideWhenUsed/>
    <w:rsid w:val="000D2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36D"/>
  </w:style>
  <w:style w:type="character" w:styleId="Hyperlink">
    <w:name w:val="Hyperlink"/>
    <w:basedOn w:val="DefaultParagraphFont"/>
    <w:uiPriority w:val="99"/>
    <w:unhideWhenUsed/>
    <w:rsid w:val="000D2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b-ot.co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Beukes</dc:creator>
  <cp:keywords/>
  <dc:description/>
  <cp:lastModifiedBy>Kirsten Beukes</cp:lastModifiedBy>
  <cp:revision>2</cp:revision>
  <dcterms:created xsi:type="dcterms:W3CDTF">2023-12-13T09:42:00Z</dcterms:created>
  <dcterms:modified xsi:type="dcterms:W3CDTF">2023-12-13T09:42:00Z</dcterms:modified>
</cp:coreProperties>
</file>